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12" w:rsidRDefault="00B20F12" w:rsidP="00B20F1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C7489" w:rsidRPr="00B20F12" w:rsidRDefault="001C7489" w:rsidP="00B20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12">
        <w:rPr>
          <w:rFonts w:ascii="Times New Roman" w:hAnsi="Times New Roman" w:cs="Times New Roman"/>
          <w:b/>
          <w:sz w:val="24"/>
          <w:szCs w:val="24"/>
        </w:rPr>
        <w:t xml:space="preserve">Zapraszamy  na „Piłkarskie Wakacje z ORLENEM”, które odbywać się będą </w:t>
      </w:r>
      <w:r w:rsidR="00B20F1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20F12">
        <w:rPr>
          <w:rFonts w:ascii="Times New Roman" w:hAnsi="Times New Roman" w:cs="Times New Roman"/>
          <w:b/>
          <w:sz w:val="24"/>
          <w:szCs w:val="24"/>
        </w:rPr>
        <w:t>na obiektach sportowych Wisły Płock S.A., przy ulicy Łukasiewicza 34. W ramach projektu, zarówno chłopcy jak i dziewczęta, poznają  podstawowe zagadnienia techniki</w:t>
      </w:r>
      <w:r w:rsidR="00B20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F12">
        <w:rPr>
          <w:rFonts w:ascii="Times New Roman" w:hAnsi="Times New Roman" w:cs="Times New Roman"/>
          <w:b/>
          <w:sz w:val="24"/>
          <w:szCs w:val="24"/>
        </w:rPr>
        <w:t xml:space="preserve"> i taktyki piłki nożnej. Zajęcia prowadzone będą w formie gier i zabaw ruchowych przez doświadczonych trenerów Stowarzyszenia Sportu Młodzieżowego Wisła Płock. Poza treningami piłkarskimi zapewniamy dodatkowe atrakcje takie jak: wyjście do płockiego ogrodu zoologicznego, zabawy w Parku Linowym, wyjście na pływalnię miejską.</w:t>
      </w:r>
    </w:p>
    <w:p w:rsidR="001C7489" w:rsidRPr="00B20F12" w:rsidRDefault="001C7489" w:rsidP="00B20F12">
      <w:p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Udział w zajęciach jest bezpłatny. Projekt finansuje PKN ORLEN oraz Fundacja „ORLEN- DAR SERCA”.</w:t>
      </w:r>
    </w:p>
    <w:p w:rsidR="001C7489" w:rsidRPr="00B20F12" w:rsidRDefault="001C7489" w:rsidP="00B20F12">
      <w:p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O zakwalifikowaniu się uczestnika decyduje kolejność zgłoszeń.</w:t>
      </w:r>
    </w:p>
    <w:p w:rsidR="001C7489" w:rsidRPr="00B20F12" w:rsidRDefault="001C7489" w:rsidP="00B20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12">
        <w:rPr>
          <w:rFonts w:ascii="Times New Roman" w:hAnsi="Times New Roman" w:cs="Times New Roman"/>
          <w:b/>
          <w:sz w:val="24"/>
          <w:szCs w:val="24"/>
        </w:rPr>
        <w:t>Organizatorzy zapewniają:</w:t>
      </w:r>
    </w:p>
    <w:p w:rsidR="001C7489" w:rsidRPr="00B20F12" w:rsidRDefault="001C7489" w:rsidP="00B20F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profesjonalną opiekę trenerów w godzinach 8.00 – 15.00 (od poniedziałku do soboty),</w:t>
      </w:r>
    </w:p>
    <w:p w:rsidR="001C7489" w:rsidRPr="00B20F12" w:rsidRDefault="001C7489" w:rsidP="00B20F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uroczyste zakończenie turnusu, wewnętrzny turniej piłkarski i poczęstunek w formie grilla (sobota),</w:t>
      </w:r>
    </w:p>
    <w:p w:rsidR="001C7489" w:rsidRPr="00B20F12" w:rsidRDefault="001C7489" w:rsidP="00B20F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obiad i wodę mineralną po treningach,</w:t>
      </w:r>
    </w:p>
    <w:p w:rsidR="001C7489" w:rsidRPr="00B20F12" w:rsidRDefault="001C7489" w:rsidP="00B20F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bilety wstępu podczas wyjść grupowych,</w:t>
      </w:r>
    </w:p>
    <w:p w:rsidR="001C7489" w:rsidRPr="00B20F12" w:rsidRDefault="001C7489" w:rsidP="00B20F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koszulkę sportową,</w:t>
      </w:r>
    </w:p>
    <w:p w:rsidR="001C7489" w:rsidRPr="00B20F12" w:rsidRDefault="001C7489" w:rsidP="00B20F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pamiątkowy dyplom,</w:t>
      </w:r>
    </w:p>
    <w:p w:rsidR="001C7489" w:rsidRPr="00B20F12" w:rsidRDefault="00B20F12" w:rsidP="00B20F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 NNW.</w:t>
      </w:r>
    </w:p>
    <w:p w:rsidR="001C7489" w:rsidRPr="00B20F12" w:rsidRDefault="001C7489" w:rsidP="00B20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12">
        <w:rPr>
          <w:rFonts w:ascii="Times New Roman" w:hAnsi="Times New Roman" w:cs="Times New Roman"/>
          <w:b/>
          <w:sz w:val="24"/>
          <w:szCs w:val="24"/>
        </w:rPr>
        <w:t>Proponowane terminy turnusów:</w:t>
      </w:r>
    </w:p>
    <w:p w:rsidR="001C7489" w:rsidRPr="00B20F12" w:rsidRDefault="001C7489" w:rsidP="00B20F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I turnus (roczniki 2008, 2007):</w:t>
      </w:r>
      <w:r w:rsidR="00B20F12">
        <w:rPr>
          <w:rFonts w:ascii="Times New Roman" w:hAnsi="Times New Roman" w:cs="Times New Roman"/>
          <w:sz w:val="24"/>
          <w:szCs w:val="24"/>
        </w:rPr>
        <w:t xml:space="preserve"> </w:t>
      </w:r>
      <w:r w:rsidRPr="00B20F12">
        <w:rPr>
          <w:rFonts w:ascii="Times New Roman" w:hAnsi="Times New Roman" w:cs="Times New Roman"/>
          <w:sz w:val="24"/>
          <w:szCs w:val="24"/>
        </w:rPr>
        <w:t>04.07.2016 r. – 09.07.2016 r.</w:t>
      </w:r>
    </w:p>
    <w:p w:rsidR="001C7489" w:rsidRPr="00B20F12" w:rsidRDefault="001C7489" w:rsidP="00B20F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II turnus (roczniki 2006, 2005):</w:t>
      </w:r>
      <w:r w:rsidR="00B20F12">
        <w:rPr>
          <w:rFonts w:ascii="Times New Roman" w:hAnsi="Times New Roman" w:cs="Times New Roman"/>
          <w:sz w:val="24"/>
          <w:szCs w:val="24"/>
        </w:rPr>
        <w:t xml:space="preserve"> </w:t>
      </w:r>
      <w:r w:rsidRPr="00B20F12">
        <w:rPr>
          <w:rFonts w:ascii="Times New Roman" w:hAnsi="Times New Roman" w:cs="Times New Roman"/>
          <w:sz w:val="24"/>
          <w:szCs w:val="24"/>
        </w:rPr>
        <w:t>11.07.2016 r. – 16.07.2016 r.</w:t>
      </w:r>
    </w:p>
    <w:p w:rsidR="001C7489" w:rsidRPr="00B20F12" w:rsidRDefault="001C7489" w:rsidP="00B20F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III turnus (roczniki 2004, 2003):</w:t>
      </w:r>
      <w:r w:rsidR="00B20F12">
        <w:rPr>
          <w:rFonts w:ascii="Times New Roman" w:hAnsi="Times New Roman" w:cs="Times New Roman"/>
          <w:sz w:val="24"/>
          <w:szCs w:val="24"/>
        </w:rPr>
        <w:t xml:space="preserve"> </w:t>
      </w:r>
      <w:r w:rsidRPr="00B20F12">
        <w:rPr>
          <w:rFonts w:ascii="Times New Roman" w:hAnsi="Times New Roman" w:cs="Times New Roman"/>
          <w:sz w:val="24"/>
          <w:szCs w:val="24"/>
        </w:rPr>
        <w:t>18.07.2016 r. – 23.07.2016 r.</w:t>
      </w:r>
    </w:p>
    <w:p w:rsidR="001C7489" w:rsidRPr="00B20F12" w:rsidRDefault="001C7489" w:rsidP="00B20F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IV turnus (roczniki 2002, 2001, 2000):</w:t>
      </w:r>
      <w:r w:rsidR="00B20F12">
        <w:rPr>
          <w:rFonts w:ascii="Times New Roman" w:hAnsi="Times New Roman" w:cs="Times New Roman"/>
          <w:sz w:val="24"/>
          <w:szCs w:val="24"/>
        </w:rPr>
        <w:t xml:space="preserve"> </w:t>
      </w:r>
      <w:r w:rsidRPr="00B20F12">
        <w:rPr>
          <w:rFonts w:ascii="Times New Roman" w:hAnsi="Times New Roman" w:cs="Times New Roman"/>
          <w:sz w:val="24"/>
          <w:szCs w:val="24"/>
        </w:rPr>
        <w:t>25.07.2016 r. – 30.07.2016 r.</w:t>
      </w:r>
    </w:p>
    <w:p w:rsidR="001C7489" w:rsidRDefault="001C7489" w:rsidP="00B20F12">
      <w:p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Warunkiem zgłoszenia dziecka jest wypełnienie deklaracji udziału uczestnika do dnia 2</w:t>
      </w:r>
      <w:r w:rsidR="00B20F12">
        <w:rPr>
          <w:rFonts w:ascii="Times New Roman" w:hAnsi="Times New Roman" w:cs="Times New Roman"/>
          <w:sz w:val="24"/>
          <w:szCs w:val="24"/>
        </w:rPr>
        <w:t>1</w:t>
      </w:r>
      <w:r w:rsidRPr="00B20F12">
        <w:rPr>
          <w:rFonts w:ascii="Times New Roman" w:hAnsi="Times New Roman" w:cs="Times New Roman"/>
          <w:sz w:val="24"/>
          <w:szCs w:val="24"/>
        </w:rPr>
        <w:t xml:space="preserve"> czerwca 2016 r. i  dostarczenie do biura SSM Wisła Płock (09-400 Płock, ul. Łukasiewicza 34, budynek główny, I piętro) lub przesłanie skanu na adres mailowy: </w:t>
      </w:r>
      <w:hyperlink r:id="rId9" w:history="1">
        <w:r w:rsidR="00B20F12" w:rsidRPr="005439FD">
          <w:rPr>
            <w:rStyle w:val="Hipercze"/>
            <w:rFonts w:ascii="Times New Roman" w:hAnsi="Times New Roman" w:cs="Times New Roman"/>
            <w:sz w:val="24"/>
            <w:szCs w:val="24"/>
          </w:rPr>
          <w:t>dorota.wunderlich@wisla.plock.pl</w:t>
        </w:r>
      </w:hyperlink>
      <w:r w:rsidRPr="00B20F12">
        <w:rPr>
          <w:rFonts w:ascii="Times New Roman" w:hAnsi="Times New Roman" w:cs="Times New Roman"/>
          <w:sz w:val="24"/>
          <w:szCs w:val="24"/>
        </w:rPr>
        <w:t>.</w:t>
      </w:r>
    </w:p>
    <w:p w:rsidR="001C7489" w:rsidRPr="00B20F12" w:rsidRDefault="001C7489" w:rsidP="00B20F12">
      <w:p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W przypadku pytań jesteśmy do Państwa dyspozycji pod numerami telefonów:</w:t>
      </w:r>
    </w:p>
    <w:p w:rsidR="001C7489" w:rsidRPr="00B20F12" w:rsidRDefault="001C7489" w:rsidP="00B20F1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F12">
        <w:rPr>
          <w:rFonts w:ascii="Times New Roman" w:hAnsi="Times New Roman" w:cs="Times New Roman"/>
          <w:sz w:val="24"/>
          <w:szCs w:val="24"/>
        </w:rPr>
        <w:t>Marcin Lig</w:t>
      </w:r>
      <w:r w:rsidRPr="00B20F12">
        <w:rPr>
          <w:rFonts w:ascii="Times New Roman" w:hAnsi="Times New Roman" w:cs="Times New Roman"/>
          <w:sz w:val="24"/>
          <w:szCs w:val="24"/>
        </w:rPr>
        <w:tab/>
      </w:r>
      <w:r w:rsidRPr="00B20F12">
        <w:rPr>
          <w:rFonts w:ascii="Times New Roman" w:hAnsi="Times New Roman" w:cs="Times New Roman"/>
          <w:sz w:val="24"/>
          <w:szCs w:val="24"/>
        </w:rPr>
        <w:tab/>
      </w:r>
      <w:r w:rsidRPr="00B20F12">
        <w:rPr>
          <w:rFonts w:ascii="Times New Roman" w:hAnsi="Times New Roman" w:cs="Times New Roman"/>
          <w:sz w:val="24"/>
          <w:szCs w:val="24"/>
        </w:rPr>
        <w:tab/>
        <w:t>722 250 598</w:t>
      </w:r>
    </w:p>
    <w:p w:rsidR="00D57F62" w:rsidRPr="00B20F12" w:rsidRDefault="001C7489" w:rsidP="00B20F1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20F12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B20F12">
        <w:rPr>
          <w:rFonts w:ascii="Times New Roman" w:hAnsi="Times New Roman" w:cs="Times New Roman"/>
          <w:sz w:val="24"/>
          <w:szCs w:val="24"/>
        </w:rPr>
        <w:t>Wunderlich</w:t>
      </w:r>
      <w:proofErr w:type="spellEnd"/>
      <w:r w:rsidRPr="00B20F12">
        <w:rPr>
          <w:rFonts w:ascii="Times New Roman" w:hAnsi="Times New Roman" w:cs="Times New Roman"/>
          <w:sz w:val="24"/>
          <w:szCs w:val="24"/>
        </w:rPr>
        <w:t xml:space="preserve"> </w:t>
      </w:r>
      <w:r w:rsidRPr="00B20F12">
        <w:rPr>
          <w:rFonts w:ascii="Times New Roman" w:hAnsi="Times New Roman" w:cs="Times New Roman"/>
          <w:sz w:val="24"/>
          <w:szCs w:val="24"/>
        </w:rPr>
        <w:tab/>
      </w:r>
      <w:r w:rsidRPr="00B20F12">
        <w:rPr>
          <w:rFonts w:ascii="Times New Roman" w:hAnsi="Times New Roman" w:cs="Times New Roman"/>
          <w:sz w:val="24"/>
          <w:szCs w:val="24"/>
        </w:rPr>
        <w:tab/>
        <w:t>722 250 648 / 24 367 65 46</w:t>
      </w:r>
    </w:p>
    <w:p w:rsidR="00945DEA" w:rsidRPr="00D57F62" w:rsidRDefault="00D57F62" w:rsidP="00D57F62">
      <w:pPr>
        <w:tabs>
          <w:tab w:val="left" w:pos="1317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oftHyphen/>
      </w:r>
    </w:p>
    <w:sectPr w:rsidR="00945DEA" w:rsidRPr="00D57F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45" w:rsidRDefault="00120045" w:rsidP="00945DEA">
      <w:pPr>
        <w:spacing w:after="0" w:line="240" w:lineRule="auto"/>
      </w:pPr>
      <w:r>
        <w:separator/>
      </w:r>
    </w:p>
  </w:endnote>
  <w:endnote w:type="continuationSeparator" w:id="0">
    <w:p w:rsidR="00120045" w:rsidRDefault="00120045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EA" w:rsidRPr="00241AA8" w:rsidRDefault="00D57F62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  <w:r w:rsidRPr="00241AA8">
      <w:rPr>
        <w:rFonts w:ascii="Arial" w:hAnsi="Arial" w:cs="Arial"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CABBA" wp14:editId="1AE4F02A">
              <wp:simplePos x="0" y="0"/>
              <wp:positionH relativeFrom="column">
                <wp:posOffset>-3439</wp:posOffset>
              </wp:positionH>
              <wp:positionV relativeFrom="paragraph">
                <wp:posOffset>-104140</wp:posOffset>
              </wp:positionV>
              <wp:extent cx="5564038" cy="0"/>
              <wp:effectExtent l="0" t="0" r="1778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40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8.2pt" to="437.8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" strokecolor="black [3040]"/>
          </w:pict>
        </mc:Fallback>
      </mc:AlternateConten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Projekt</w:t>
    </w:r>
    <w:r w:rsidRPr="00241AA8">
      <w:rPr>
        <w:rFonts w:ascii="Arial" w:hAnsi="Arial" w:cs="Arial"/>
        <w:color w:val="000000" w:themeColor="text1"/>
        <w:sz w:val="18"/>
        <w:szCs w:val="18"/>
      </w:rPr>
      <w:t xml:space="preserve"> „Piłkarskie wakacje z ORLENEM”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 xml:space="preserve"> finansuje PKN ORLEN i Fundacja </w:t>
    </w:r>
    <w:r w:rsidR="00EB4EA9">
      <w:rPr>
        <w:rFonts w:ascii="Arial" w:hAnsi="Arial" w:cs="Arial"/>
        <w:color w:val="000000" w:themeColor="text1"/>
        <w:sz w:val="18"/>
        <w:szCs w:val="18"/>
      </w:rPr>
      <w:t>„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ORLEN</w:t>
    </w:r>
    <w:r w:rsidRPr="00241AA8">
      <w:rPr>
        <w:rFonts w:ascii="Arial" w:hAnsi="Arial" w:cs="Arial"/>
        <w:color w:val="000000" w:themeColor="text1"/>
        <w:sz w:val="18"/>
        <w:szCs w:val="18"/>
      </w:rPr>
      <w:t xml:space="preserve"> </w:t>
    </w:r>
    <w:r w:rsidR="00EB4EA9">
      <w:rPr>
        <w:rFonts w:ascii="Arial" w:hAnsi="Arial" w:cs="Arial"/>
        <w:color w:val="000000" w:themeColor="text1"/>
        <w:sz w:val="18"/>
        <w:szCs w:val="18"/>
      </w:rPr>
      <w:t>–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 xml:space="preserve"> </w:t>
    </w:r>
    <w:r w:rsidR="00EB4EA9">
      <w:rPr>
        <w:rFonts w:ascii="Arial" w:hAnsi="Arial" w:cs="Arial"/>
        <w:color w:val="000000" w:themeColor="text1"/>
        <w:sz w:val="18"/>
        <w:szCs w:val="18"/>
      </w:rPr>
      <w:t>DAR SERCA”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45" w:rsidRDefault="00120045" w:rsidP="00945DEA">
      <w:pPr>
        <w:spacing w:after="0" w:line="240" w:lineRule="auto"/>
      </w:pPr>
      <w:r>
        <w:separator/>
      </w:r>
    </w:p>
  </w:footnote>
  <w:footnote w:type="continuationSeparator" w:id="0">
    <w:p w:rsidR="00120045" w:rsidRDefault="00120045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EA" w:rsidRDefault="00945DEA" w:rsidP="00945D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F72A3C" wp14:editId="421C1A03">
          <wp:extent cx="5013960" cy="1039368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głów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960" cy="103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E05"/>
    <w:multiLevelType w:val="hybridMultilevel"/>
    <w:tmpl w:val="9D52C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0361D"/>
    <w:multiLevelType w:val="hybridMultilevel"/>
    <w:tmpl w:val="86DA01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F1576"/>
    <w:multiLevelType w:val="hybridMultilevel"/>
    <w:tmpl w:val="14EA9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EA"/>
    <w:rsid w:val="00071CDD"/>
    <w:rsid w:val="00120045"/>
    <w:rsid w:val="001C7489"/>
    <w:rsid w:val="00241AA8"/>
    <w:rsid w:val="00376F94"/>
    <w:rsid w:val="003B4A33"/>
    <w:rsid w:val="005106E1"/>
    <w:rsid w:val="00634B00"/>
    <w:rsid w:val="00881ADD"/>
    <w:rsid w:val="0089651E"/>
    <w:rsid w:val="008D7022"/>
    <w:rsid w:val="00945DEA"/>
    <w:rsid w:val="009C7ABD"/>
    <w:rsid w:val="00B20F12"/>
    <w:rsid w:val="00D57F62"/>
    <w:rsid w:val="00EB4EA9"/>
    <w:rsid w:val="00EC5300"/>
    <w:rsid w:val="00ED2985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8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1C74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8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1C74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rota.wunderlich@wisla.ploc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217A-5D32-4AA0-ACF6-08928B0A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Nadrowski</dc:creator>
  <cp:lastModifiedBy>Iwona Tandecka</cp:lastModifiedBy>
  <cp:revision>2</cp:revision>
  <dcterms:created xsi:type="dcterms:W3CDTF">2016-06-02T10:20:00Z</dcterms:created>
  <dcterms:modified xsi:type="dcterms:W3CDTF">2016-06-02T10:20:00Z</dcterms:modified>
</cp:coreProperties>
</file>